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0A" w:rsidRPr="00D23B0A" w:rsidRDefault="00D23B0A" w:rsidP="00F84D76">
      <w:pPr>
        <w:spacing w:line="276" w:lineRule="auto"/>
        <w:rPr>
          <w:b/>
          <w:bCs/>
          <w:u w:val="single"/>
        </w:rPr>
      </w:pPr>
      <w:r w:rsidRPr="00D23B0A">
        <w:rPr>
          <w:b/>
          <w:bCs/>
          <w:u w:val="single"/>
        </w:rPr>
        <w:t>Section 8: General rules of succession in the case of males.</w:t>
      </w:r>
    </w:p>
    <w:p w:rsidR="00D23B0A" w:rsidRDefault="00D23B0A" w:rsidP="00F84D76">
      <w:pPr>
        <w:spacing w:line="276" w:lineRule="auto"/>
      </w:pPr>
      <w:r>
        <w:t xml:space="preserve">The property of a male Hindu dying intestate shall devolve according to the provisions of this </w:t>
      </w:r>
      <w:proofErr w:type="gramStart"/>
      <w:r>
        <w:t>Chapter :</w:t>
      </w:r>
      <w:proofErr w:type="gramEnd"/>
      <w:r>
        <w:t xml:space="preserve"> -</w:t>
      </w:r>
    </w:p>
    <w:p w:rsidR="00D23B0A" w:rsidRDefault="00D23B0A" w:rsidP="00F84D76">
      <w:pPr>
        <w:pStyle w:val="ListParagraph"/>
        <w:numPr>
          <w:ilvl w:val="0"/>
          <w:numId w:val="4"/>
        </w:numPr>
        <w:spacing w:line="276" w:lineRule="auto"/>
        <w:ind w:left="540" w:hanging="540"/>
        <w:contextualSpacing w:val="0"/>
      </w:pPr>
      <w:r>
        <w:t>firstly, upon the heirs, being the relatives specified in class I of the Schedule;</w:t>
      </w:r>
    </w:p>
    <w:p w:rsidR="00D23B0A" w:rsidRDefault="00D23B0A" w:rsidP="00F84D76">
      <w:pPr>
        <w:pStyle w:val="ListParagraph"/>
        <w:numPr>
          <w:ilvl w:val="0"/>
          <w:numId w:val="4"/>
        </w:numPr>
        <w:spacing w:line="276" w:lineRule="auto"/>
        <w:ind w:left="540" w:hanging="540"/>
        <w:contextualSpacing w:val="0"/>
      </w:pPr>
      <w:r>
        <w:t>secondly, if there is no heir of class I, then upon the heirs, being the relatives specified in class II of the Schedule;</w:t>
      </w:r>
    </w:p>
    <w:p w:rsidR="00D23B0A" w:rsidRDefault="00D23B0A" w:rsidP="00F84D76">
      <w:pPr>
        <w:pStyle w:val="ListParagraph"/>
        <w:numPr>
          <w:ilvl w:val="0"/>
          <w:numId w:val="4"/>
        </w:numPr>
        <w:spacing w:line="276" w:lineRule="auto"/>
        <w:ind w:left="540" w:hanging="540"/>
        <w:contextualSpacing w:val="0"/>
      </w:pPr>
      <w:r>
        <w:t>thirdly, if there is no heir of any of the two classes, then upon the agnates of the deceased; and</w:t>
      </w:r>
    </w:p>
    <w:p w:rsidR="00D23B0A" w:rsidRDefault="00D23B0A" w:rsidP="00F84D76">
      <w:pPr>
        <w:pStyle w:val="ListParagraph"/>
        <w:numPr>
          <w:ilvl w:val="0"/>
          <w:numId w:val="4"/>
        </w:numPr>
        <w:spacing w:line="276" w:lineRule="auto"/>
        <w:ind w:left="540" w:hanging="540"/>
        <w:contextualSpacing w:val="0"/>
      </w:pPr>
      <w:proofErr w:type="gramStart"/>
      <w:r>
        <w:t>lastly</w:t>
      </w:r>
      <w:proofErr w:type="gramEnd"/>
      <w:r>
        <w:t>, if there is no agnate, then upon the cognates of the deceased.</w:t>
      </w:r>
    </w:p>
    <w:p w:rsidR="00D23B0A" w:rsidRDefault="00D23B0A" w:rsidP="00F84D76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:rsidR="00E83C82" w:rsidRPr="00D23B0A" w:rsidRDefault="00C40D95" w:rsidP="00F84D76">
      <w:pPr>
        <w:spacing w:line="276" w:lineRule="auto"/>
        <w:rPr>
          <w:b/>
          <w:bCs/>
          <w:u w:val="single"/>
        </w:rPr>
      </w:pPr>
      <w:r w:rsidRPr="00D23B0A">
        <w:rPr>
          <w:b/>
          <w:bCs/>
          <w:u w:val="single"/>
        </w:rPr>
        <w:t>Schedule</w:t>
      </w:r>
      <w:r w:rsidR="00D23B0A" w:rsidRPr="00D23B0A">
        <w:rPr>
          <w:b/>
          <w:bCs/>
          <w:u w:val="single"/>
        </w:rPr>
        <w:t xml:space="preserve">: </w:t>
      </w:r>
      <w:r w:rsidR="00E83C82" w:rsidRPr="00D23B0A">
        <w:rPr>
          <w:b/>
          <w:bCs/>
          <w:u w:val="single"/>
        </w:rPr>
        <w:t>HEIRS IN CLASS I AND CLASS II</w:t>
      </w:r>
    </w:p>
    <w:p w:rsidR="00E83C82" w:rsidRPr="00D23B0A" w:rsidRDefault="00E83C82" w:rsidP="00F84D76">
      <w:pPr>
        <w:spacing w:line="276" w:lineRule="auto"/>
        <w:jc w:val="center"/>
        <w:rPr>
          <w:u w:val="single"/>
        </w:rPr>
      </w:pPr>
      <w:r w:rsidRPr="00D23B0A">
        <w:rPr>
          <w:u w:val="single"/>
        </w:rPr>
        <w:t>Class I</w:t>
      </w:r>
    </w:p>
    <w:p w:rsidR="00502E12" w:rsidRDefault="00502E12" w:rsidP="00F84D76">
      <w:pPr>
        <w:pStyle w:val="ListParagraph"/>
        <w:numPr>
          <w:ilvl w:val="0"/>
          <w:numId w:val="3"/>
        </w:numPr>
        <w:spacing w:line="276" w:lineRule="auto"/>
        <w:ind w:left="540" w:hanging="540"/>
        <w:contextualSpacing w:val="0"/>
        <w:sectPr w:rsidR="00502E12" w:rsidSect="00A2646D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2303B3" w:rsidRDefault="002303B3" w:rsidP="00F84D76">
      <w:pPr>
        <w:pStyle w:val="ListParagraph"/>
        <w:numPr>
          <w:ilvl w:val="0"/>
          <w:numId w:val="3"/>
        </w:numPr>
        <w:spacing w:line="276" w:lineRule="auto"/>
        <w:ind w:left="540" w:hanging="540"/>
        <w:contextualSpacing w:val="0"/>
      </w:pPr>
      <w:r>
        <w:t>son;</w:t>
      </w:r>
    </w:p>
    <w:p w:rsidR="002303B3" w:rsidRDefault="002303B3" w:rsidP="00F84D76">
      <w:pPr>
        <w:pStyle w:val="ListParagraph"/>
        <w:numPr>
          <w:ilvl w:val="0"/>
          <w:numId w:val="3"/>
        </w:numPr>
        <w:spacing w:line="276" w:lineRule="auto"/>
        <w:ind w:left="540" w:hanging="540"/>
        <w:contextualSpacing w:val="0"/>
      </w:pPr>
      <w:r>
        <w:t>daughter;</w:t>
      </w:r>
    </w:p>
    <w:p w:rsidR="002303B3" w:rsidRDefault="002303B3" w:rsidP="00F84D76">
      <w:pPr>
        <w:pStyle w:val="ListParagraph"/>
        <w:numPr>
          <w:ilvl w:val="0"/>
          <w:numId w:val="3"/>
        </w:numPr>
        <w:spacing w:line="276" w:lineRule="auto"/>
        <w:ind w:left="540" w:hanging="540"/>
        <w:contextualSpacing w:val="0"/>
      </w:pPr>
      <w:r>
        <w:t>widow;</w:t>
      </w:r>
    </w:p>
    <w:p w:rsidR="002303B3" w:rsidRDefault="002303B3" w:rsidP="00F84D76">
      <w:pPr>
        <w:pStyle w:val="ListParagraph"/>
        <w:numPr>
          <w:ilvl w:val="0"/>
          <w:numId w:val="3"/>
        </w:numPr>
        <w:spacing w:line="276" w:lineRule="auto"/>
        <w:ind w:left="540" w:hanging="540"/>
        <w:contextualSpacing w:val="0"/>
      </w:pPr>
      <w:r>
        <w:t>mother;</w:t>
      </w:r>
    </w:p>
    <w:p w:rsidR="002303B3" w:rsidRDefault="002303B3" w:rsidP="00F84D76">
      <w:pPr>
        <w:pStyle w:val="ListParagraph"/>
        <w:numPr>
          <w:ilvl w:val="0"/>
          <w:numId w:val="3"/>
        </w:numPr>
        <w:spacing w:line="276" w:lineRule="auto"/>
        <w:ind w:left="540" w:hanging="540"/>
        <w:contextualSpacing w:val="0"/>
      </w:pPr>
      <w:r>
        <w:t>son of a pre-deceased son;</w:t>
      </w:r>
    </w:p>
    <w:p w:rsidR="002303B3" w:rsidRDefault="002303B3" w:rsidP="00F84D76">
      <w:pPr>
        <w:pStyle w:val="ListParagraph"/>
        <w:numPr>
          <w:ilvl w:val="0"/>
          <w:numId w:val="3"/>
        </w:numPr>
        <w:spacing w:line="276" w:lineRule="auto"/>
        <w:ind w:left="540" w:hanging="540"/>
        <w:contextualSpacing w:val="0"/>
      </w:pPr>
      <w:r>
        <w:t>daughter of a pre-deceased son;</w:t>
      </w:r>
    </w:p>
    <w:p w:rsidR="002303B3" w:rsidRDefault="002303B3" w:rsidP="00F84D76">
      <w:pPr>
        <w:pStyle w:val="ListParagraph"/>
        <w:numPr>
          <w:ilvl w:val="0"/>
          <w:numId w:val="3"/>
        </w:numPr>
        <w:spacing w:line="276" w:lineRule="auto"/>
        <w:ind w:left="540" w:hanging="540"/>
        <w:contextualSpacing w:val="0"/>
      </w:pPr>
      <w:r>
        <w:t>son of a pre-deceased daughter;</w:t>
      </w:r>
    </w:p>
    <w:p w:rsidR="002303B3" w:rsidRDefault="00E83C82" w:rsidP="00F84D76">
      <w:pPr>
        <w:pStyle w:val="ListParagraph"/>
        <w:numPr>
          <w:ilvl w:val="0"/>
          <w:numId w:val="3"/>
        </w:numPr>
        <w:spacing w:line="276" w:lineRule="auto"/>
        <w:ind w:left="540" w:hanging="540"/>
        <w:contextualSpacing w:val="0"/>
      </w:pPr>
      <w:r>
        <w:t>daugh</w:t>
      </w:r>
      <w:r w:rsidR="002303B3">
        <w:t>ter of a pre-deceased daughter;</w:t>
      </w:r>
    </w:p>
    <w:p w:rsidR="002303B3" w:rsidRDefault="002303B3" w:rsidP="00F84D76">
      <w:pPr>
        <w:pStyle w:val="ListParagraph"/>
        <w:numPr>
          <w:ilvl w:val="0"/>
          <w:numId w:val="3"/>
        </w:numPr>
        <w:spacing w:line="276" w:lineRule="auto"/>
        <w:ind w:left="540" w:hanging="540"/>
        <w:contextualSpacing w:val="0"/>
      </w:pPr>
      <w:r>
        <w:t>widow of a pre-deceased son;</w:t>
      </w:r>
    </w:p>
    <w:p w:rsidR="002303B3" w:rsidRDefault="00E83C82" w:rsidP="00F84D76">
      <w:pPr>
        <w:pStyle w:val="ListParagraph"/>
        <w:numPr>
          <w:ilvl w:val="0"/>
          <w:numId w:val="3"/>
        </w:numPr>
        <w:spacing w:line="276" w:lineRule="auto"/>
        <w:ind w:left="540" w:hanging="540"/>
        <w:contextualSpacing w:val="0"/>
      </w:pPr>
      <w:r>
        <w:t>son of a pre-deceased daugh</w:t>
      </w:r>
      <w:r w:rsidR="002303B3">
        <w:t>ter of a pre-deceased daughter;</w:t>
      </w:r>
    </w:p>
    <w:p w:rsidR="002303B3" w:rsidRDefault="00E83C82" w:rsidP="00F84D76">
      <w:pPr>
        <w:pStyle w:val="ListParagraph"/>
        <w:numPr>
          <w:ilvl w:val="0"/>
          <w:numId w:val="3"/>
        </w:numPr>
        <w:spacing w:line="276" w:lineRule="auto"/>
        <w:ind w:left="540" w:hanging="540"/>
        <w:contextualSpacing w:val="0"/>
      </w:pPr>
      <w:r>
        <w:t>daughter of a pre-deceased daugh</w:t>
      </w:r>
      <w:r w:rsidR="002303B3">
        <w:t>ter of a pre-deceased daughter;</w:t>
      </w:r>
    </w:p>
    <w:p w:rsidR="002303B3" w:rsidRDefault="00E83C82" w:rsidP="00F84D76">
      <w:pPr>
        <w:pStyle w:val="ListParagraph"/>
        <w:numPr>
          <w:ilvl w:val="0"/>
          <w:numId w:val="3"/>
        </w:numPr>
        <w:spacing w:line="276" w:lineRule="auto"/>
        <w:ind w:left="540" w:hanging="540"/>
        <w:contextualSpacing w:val="0"/>
      </w:pPr>
      <w:r>
        <w:t xml:space="preserve">daughter of a pre-deceased </w:t>
      </w:r>
      <w:r w:rsidR="002303B3">
        <w:t>son of a pre-deceased daughter;</w:t>
      </w:r>
    </w:p>
    <w:p w:rsidR="00F308ED" w:rsidRDefault="00E83C82" w:rsidP="00F84D76">
      <w:pPr>
        <w:pStyle w:val="ListParagraph"/>
        <w:numPr>
          <w:ilvl w:val="0"/>
          <w:numId w:val="3"/>
        </w:numPr>
        <w:spacing w:line="276" w:lineRule="auto"/>
        <w:ind w:left="540" w:hanging="540"/>
        <w:contextualSpacing w:val="0"/>
      </w:pPr>
      <w:r>
        <w:t>daughter of a pre-deceased daughter of a pre-deceased</w:t>
      </w:r>
      <w:r w:rsidR="00F308ED">
        <w:t xml:space="preserve"> son;</w:t>
      </w:r>
    </w:p>
    <w:p w:rsidR="002303B3" w:rsidRDefault="00E83C82" w:rsidP="00F84D76">
      <w:pPr>
        <w:pStyle w:val="ListParagraph"/>
        <w:numPr>
          <w:ilvl w:val="0"/>
          <w:numId w:val="3"/>
        </w:numPr>
        <w:spacing w:line="276" w:lineRule="auto"/>
        <w:ind w:left="540" w:hanging="540"/>
        <w:contextualSpacing w:val="0"/>
      </w:pPr>
      <w:r>
        <w:t>son of a pre-deceased son of a pre-decease</w:t>
      </w:r>
      <w:r w:rsidR="002303B3">
        <w:t>d son;</w:t>
      </w:r>
    </w:p>
    <w:p w:rsidR="002303B3" w:rsidRDefault="00E83C82" w:rsidP="00F84D76">
      <w:pPr>
        <w:pStyle w:val="ListParagraph"/>
        <w:numPr>
          <w:ilvl w:val="0"/>
          <w:numId w:val="3"/>
        </w:numPr>
        <w:spacing w:line="276" w:lineRule="auto"/>
        <w:ind w:left="540" w:hanging="540"/>
        <w:contextualSpacing w:val="0"/>
      </w:pPr>
      <w:r>
        <w:t>daughter of a pre-dece</w:t>
      </w:r>
      <w:r w:rsidR="002303B3">
        <w:t>ased son of a pre-deceased son;</w:t>
      </w:r>
    </w:p>
    <w:p w:rsidR="00E83C82" w:rsidRDefault="00E83C82" w:rsidP="00F84D76">
      <w:pPr>
        <w:pStyle w:val="ListParagraph"/>
        <w:numPr>
          <w:ilvl w:val="0"/>
          <w:numId w:val="3"/>
        </w:numPr>
        <w:spacing w:line="276" w:lineRule="auto"/>
        <w:ind w:left="540" w:hanging="540"/>
        <w:contextualSpacing w:val="0"/>
      </w:pPr>
      <w:proofErr w:type="gramStart"/>
      <w:r>
        <w:t>widow</w:t>
      </w:r>
      <w:proofErr w:type="gramEnd"/>
      <w:r>
        <w:t xml:space="preserve"> of a pre-deceased son of a pre-deceased son.</w:t>
      </w:r>
    </w:p>
    <w:p w:rsidR="00502E12" w:rsidRDefault="00502E12" w:rsidP="00F84D76">
      <w:pPr>
        <w:spacing w:line="276" w:lineRule="auto"/>
        <w:sectPr w:rsidR="00502E12" w:rsidSect="00502E12">
          <w:type w:val="continuous"/>
          <w:pgSz w:w="11906" w:h="16838" w:code="9"/>
          <w:pgMar w:top="1440" w:right="1440" w:bottom="1440" w:left="1440" w:header="720" w:footer="720" w:gutter="0"/>
          <w:cols w:num="2" w:sep="1" w:space="432"/>
          <w:docGrid w:linePitch="360"/>
        </w:sectPr>
      </w:pPr>
    </w:p>
    <w:p w:rsidR="00E83C82" w:rsidRDefault="00E83C82" w:rsidP="00F84D76">
      <w:pPr>
        <w:spacing w:line="276" w:lineRule="auto"/>
      </w:pPr>
    </w:p>
    <w:p w:rsidR="00E83C82" w:rsidRPr="00D23B0A" w:rsidRDefault="00E83C82" w:rsidP="00F84D76">
      <w:pPr>
        <w:spacing w:line="276" w:lineRule="auto"/>
        <w:jc w:val="center"/>
        <w:rPr>
          <w:u w:val="single"/>
        </w:rPr>
      </w:pPr>
      <w:r w:rsidRPr="00D23B0A">
        <w:rPr>
          <w:u w:val="single"/>
        </w:rPr>
        <w:t>Class II</w:t>
      </w:r>
    </w:p>
    <w:p w:rsidR="00502E12" w:rsidRDefault="00502E12" w:rsidP="00F84D76">
      <w:pPr>
        <w:pStyle w:val="ListParagraph"/>
        <w:numPr>
          <w:ilvl w:val="0"/>
          <w:numId w:val="1"/>
        </w:numPr>
        <w:spacing w:line="276" w:lineRule="auto"/>
        <w:ind w:left="540" w:hanging="540"/>
        <w:contextualSpacing w:val="0"/>
        <w:sectPr w:rsidR="00502E12" w:rsidSect="00502E12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E83C82" w:rsidRDefault="00E83C82" w:rsidP="00F84D76">
      <w:pPr>
        <w:pStyle w:val="ListParagraph"/>
        <w:numPr>
          <w:ilvl w:val="0"/>
          <w:numId w:val="1"/>
        </w:numPr>
        <w:spacing w:line="276" w:lineRule="auto"/>
        <w:ind w:left="540" w:hanging="540"/>
        <w:contextualSpacing w:val="0"/>
      </w:pPr>
      <w:r>
        <w:t>Father.</w:t>
      </w:r>
    </w:p>
    <w:p w:rsidR="00E83C82" w:rsidRDefault="00E83C82" w:rsidP="00F84D76">
      <w:pPr>
        <w:pStyle w:val="ListParagraph"/>
        <w:numPr>
          <w:ilvl w:val="0"/>
          <w:numId w:val="1"/>
        </w:numPr>
        <w:spacing w:line="276" w:lineRule="auto"/>
        <w:ind w:left="540" w:hanging="540"/>
        <w:contextualSpacing w:val="0"/>
      </w:pPr>
      <w:proofErr w:type="gramStart"/>
      <w:r>
        <w:t>(1) Son's daughter's</w:t>
      </w:r>
      <w:proofErr w:type="gramEnd"/>
      <w:r>
        <w:t xml:space="preserve"> son, (2) son's daughter's daughter, (3) brother, (4) sister.</w:t>
      </w:r>
    </w:p>
    <w:p w:rsidR="00E83C82" w:rsidRDefault="00E83C82" w:rsidP="00F84D76">
      <w:pPr>
        <w:pStyle w:val="ListParagraph"/>
        <w:numPr>
          <w:ilvl w:val="0"/>
          <w:numId w:val="1"/>
        </w:numPr>
        <w:spacing w:line="276" w:lineRule="auto"/>
        <w:ind w:left="540" w:hanging="540"/>
        <w:contextualSpacing w:val="0"/>
      </w:pPr>
      <w:r>
        <w:t xml:space="preserve">(1) Daughter's son's son, (2) daughter's son' daughter, (3) daughter's daughters' son, (4) daughter's </w:t>
      </w:r>
      <w:proofErr w:type="spellStart"/>
      <w:r>
        <w:t>daughter's</w:t>
      </w:r>
      <w:proofErr w:type="spellEnd"/>
      <w:r>
        <w:t xml:space="preserve"> daughter.</w:t>
      </w:r>
    </w:p>
    <w:p w:rsidR="00E83C82" w:rsidRDefault="00E83C82" w:rsidP="00F84D76">
      <w:pPr>
        <w:pStyle w:val="ListParagraph"/>
        <w:numPr>
          <w:ilvl w:val="0"/>
          <w:numId w:val="1"/>
        </w:numPr>
        <w:spacing w:line="276" w:lineRule="auto"/>
        <w:ind w:left="540" w:hanging="540"/>
        <w:contextualSpacing w:val="0"/>
      </w:pPr>
      <w:r>
        <w:t>(1) Brother's son, (2) sister's son, (3) brother's daughter, (4) sister's daughter.</w:t>
      </w:r>
    </w:p>
    <w:p w:rsidR="00E83C82" w:rsidRDefault="00E83C82" w:rsidP="00F84D76">
      <w:pPr>
        <w:pStyle w:val="ListParagraph"/>
        <w:numPr>
          <w:ilvl w:val="0"/>
          <w:numId w:val="1"/>
        </w:numPr>
        <w:spacing w:line="276" w:lineRule="auto"/>
        <w:ind w:left="540" w:hanging="540"/>
        <w:contextualSpacing w:val="0"/>
      </w:pPr>
      <w:r>
        <w:t>Father's father; father's mother.</w:t>
      </w:r>
    </w:p>
    <w:p w:rsidR="00E83C82" w:rsidRDefault="00E83C82" w:rsidP="00F84D76">
      <w:pPr>
        <w:pStyle w:val="ListParagraph"/>
        <w:numPr>
          <w:ilvl w:val="0"/>
          <w:numId w:val="1"/>
        </w:numPr>
        <w:spacing w:line="276" w:lineRule="auto"/>
        <w:ind w:left="540" w:hanging="540"/>
        <w:contextualSpacing w:val="0"/>
      </w:pPr>
      <w:r>
        <w:t>Father's widow; brother's widow.</w:t>
      </w:r>
    </w:p>
    <w:p w:rsidR="00E83C82" w:rsidRDefault="00E83C82" w:rsidP="00F84D76">
      <w:pPr>
        <w:pStyle w:val="ListParagraph"/>
        <w:numPr>
          <w:ilvl w:val="0"/>
          <w:numId w:val="1"/>
        </w:numPr>
        <w:spacing w:line="276" w:lineRule="auto"/>
        <w:ind w:left="540" w:hanging="540"/>
        <w:contextualSpacing w:val="0"/>
      </w:pPr>
      <w:r>
        <w:t>Father's brother; father's sister.</w:t>
      </w:r>
    </w:p>
    <w:p w:rsidR="00E83C82" w:rsidRDefault="00E83C82" w:rsidP="00F84D76">
      <w:pPr>
        <w:pStyle w:val="ListParagraph"/>
        <w:numPr>
          <w:ilvl w:val="0"/>
          <w:numId w:val="1"/>
        </w:numPr>
        <w:spacing w:line="276" w:lineRule="auto"/>
        <w:ind w:left="540" w:hanging="540"/>
        <w:contextualSpacing w:val="0"/>
      </w:pPr>
      <w:r>
        <w:t>Mother's father; mother's mother.</w:t>
      </w:r>
    </w:p>
    <w:p w:rsidR="00E83C82" w:rsidRDefault="00E83C82" w:rsidP="00F84D76">
      <w:pPr>
        <w:pStyle w:val="ListParagraph"/>
        <w:numPr>
          <w:ilvl w:val="0"/>
          <w:numId w:val="1"/>
        </w:numPr>
        <w:spacing w:line="276" w:lineRule="auto"/>
        <w:ind w:left="540" w:hanging="540"/>
        <w:contextualSpacing w:val="0"/>
      </w:pPr>
      <w:r>
        <w:t>Mother's brother; mother's sister.</w:t>
      </w:r>
    </w:p>
    <w:p w:rsidR="00502E12" w:rsidRDefault="00502E12" w:rsidP="00F84D76">
      <w:pPr>
        <w:spacing w:line="276" w:lineRule="auto"/>
        <w:sectPr w:rsidR="00502E12" w:rsidSect="00502E12">
          <w:type w:val="continuous"/>
          <w:pgSz w:w="11906" w:h="16838" w:code="9"/>
          <w:pgMar w:top="1440" w:right="1440" w:bottom="1440" w:left="1440" w:header="720" w:footer="720" w:gutter="0"/>
          <w:cols w:num="2" w:sep="1" w:space="432"/>
          <w:docGrid w:linePitch="360"/>
        </w:sectPr>
      </w:pPr>
    </w:p>
    <w:p w:rsidR="00E83C82" w:rsidRDefault="00E83C82" w:rsidP="00F84D76">
      <w:pPr>
        <w:spacing w:line="276" w:lineRule="auto"/>
      </w:pPr>
    </w:p>
    <w:p w:rsidR="00234031" w:rsidRDefault="00E83C82" w:rsidP="00F84D76">
      <w:pPr>
        <w:spacing w:line="276" w:lineRule="auto"/>
      </w:pPr>
      <w:proofErr w:type="gramStart"/>
      <w:r>
        <w:t>Explanation :</w:t>
      </w:r>
      <w:proofErr w:type="gramEnd"/>
      <w:r>
        <w:t xml:space="preserve"> In this Schedule, references to a brother or sister do not include references to a brother or sister by uterine blood.</w:t>
      </w:r>
    </w:p>
    <w:p w:rsidR="00D23B0A" w:rsidRDefault="00D23B0A" w:rsidP="00F84D76">
      <w:pPr>
        <w:spacing w:line="276" w:lineRule="auto"/>
      </w:pPr>
      <w:r>
        <w:br w:type="page"/>
      </w:r>
    </w:p>
    <w:p w:rsidR="00D23B0A" w:rsidRPr="00E70F1D" w:rsidRDefault="00E70F1D" w:rsidP="00F84D76">
      <w:pPr>
        <w:spacing w:line="276" w:lineRule="auto"/>
        <w:rPr>
          <w:b/>
          <w:bCs/>
          <w:u w:val="single"/>
        </w:rPr>
      </w:pPr>
      <w:r w:rsidRPr="00E70F1D">
        <w:rPr>
          <w:b/>
          <w:bCs/>
          <w:u w:val="single"/>
        </w:rPr>
        <w:lastRenderedPageBreak/>
        <w:t xml:space="preserve">Section 15: </w:t>
      </w:r>
      <w:r w:rsidR="00D23B0A" w:rsidRPr="00E70F1D">
        <w:rPr>
          <w:b/>
          <w:bCs/>
          <w:u w:val="single"/>
        </w:rPr>
        <w:t>General rule</w:t>
      </w:r>
      <w:bookmarkStart w:id="0" w:name="_GoBack"/>
      <w:bookmarkEnd w:id="0"/>
      <w:r w:rsidR="00D23B0A" w:rsidRPr="00E70F1D">
        <w:rPr>
          <w:b/>
          <w:bCs/>
          <w:u w:val="single"/>
        </w:rPr>
        <w:t>s of succession in the case of female Hindus.</w:t>
      </w:r>
    </w:p>
    <w:p w:rsidR="00D23B0A" w:rsidRDefault="00D23B0A" w:rsidP="00F84D76">
      <w:pPr>
        <w:pStyle w:val="ListParagraph"/>
        <w:numPr>
          <w:ilvl w:val="0"/>
          <w:numId w:val="5"/>
        </w:numPr>
        <w:spacing w:line="276" w:lineRule="auto"/>
        <w:ind w:left="540" w:hanging="540"/>
        <w:contextualSpacing w:val="0"/>
      </w:pPr>
      <w:r>
        <w:t>The property of a female Hindu dying intestate shall devolve according to the rules set out in section 16, –</w:t>
      </w:r>
    </w:p>
    <w:p w:rsidR="00D23B0A" w:rsidRDefault="00D23B0A" w:rsidP="00F84D76">
      <w:pPr>
        <w:pStyle w:val="ListParagraph"/>
        <w:numPr>
          <w:ilvl w:val="0"/>
          <w:numId w:val="6"/>
        </w:numPr>
        <w:spacing w:line="276" w:lineRule="auto"/>
        <w:ind w:left="900"/>
        <w:contextualSpacing w:val="0"/>
      </w:pPr>
      <w:r>
        <w:t>firstly, upon the sons and daughters (including the children of any pre-deceased son or daughter) and the husband;</w:t>
      </w:r>
    </w:p>
    <w:p w:rsidR="00D23B0A" w:rsidRDefault="00D23B0A" w:rsidP="00F84D76">
      <w:pPr>
        <w:pStyle w:val="ListParagraph"/>
        <w:numPr>
          <w:ilvl w:val="0"/>
          <w:numId w:val="6"/>
        </w:numPr>
        <w:spacing w:line="276" w:lineRule="auto"/>
        <w:ind w:left="900"/>
        <w:contextualSpacing w:val="0"/>
      </w:pPr>
      <w:r>
        <w:t>secondly, upon the heirs of the husband;</w:t>
      </w:r>
    </w:p>
    <w:p w:rsidR="00D23B0A" w:rsidRDefault="00D23B0A" w:rsidP="00F84D76">
      <w:pPr>
        <w:pStyle w:val="ListParagraph"/>
        <w:numPr>
          <w:ilvl w:val="0"/>
          <w:numId w:val="6"/>
        </w:numPr>
        <w:spacing w:line="276" w:lineRule="auto"/>
        <w:ind w:left="900"/>
        <w:contextualSpacing w:val="0"/>
      </w:pPr>
      <w:r>
        <w:t>thirdly, upon the mother and father;</w:t>
      </w:r>
    </w:p>
    <w:p w:rsidR="00D23B0A" w:rsidRDefault="00D23B0A" w:rsidP="00F84D76">
      <w:pPr>
        <w:pStyle w:val="ListParagraph"/>
        <w:numPr>
          <w:ilvl w:val="0"/>
          <w:numId w:val="6"/>
        </w:numPr>
        <w:spacing w:line="276" w:lineRule="auto"/>
        <w:ind w:left="900"/>
        <w:contextualSpacing w:val="0"/>
      </w:pPr>
      <w:r>
        <w:t>fourthly, upon the heirs of the father; and</w:t>
      </w:r>
    </w:p>
    <w:p w:rsidR="00D23B0A" w:rsidRDefault="00D23B0A" w:rsidP="00F84D76">
      <w:pPr>
        <w:pStyle w:val="ListParagraph"/>
        <w:numPr>
          <w:ilvl w:val="0"/>
          <w:numId w:val="6"/>
        </w:numPr>
        <w:spacing w:line="276" w:lineRule="auto"/>
        <w:ind w:left="900"/>
        <w:contextualSpacing w:val="0"/>
      </w:pPr>
      <w:proofErr w:type="gramStart"/>
      <w:r>
        <w:t>lastly</w:t>
      </w:r>
      <w:proofErr w:type="gramEnd"/>
      <w:r>
        <w:t>, upon the heirs of the mother.</w:t>
      </w:r>
    </w:p>
    <w:p w:rsidR="00D23B0A" w:rsidRDefault="00D23B0A" w:rsidP="00F84D76">
      <w:pPr>
        <w:pStyle w:val="ListParagraph"/>
        <w:numPr>
          <w:ilvl w:val="0"/>
          <w:numId w:val="5"/>
        </w:numPr>
        <w:spacing w:line="276" w:lineRule="auto"/>
        <w:ind w:left="540" w:hanging="540"/>
        <w:contextualSpacing w:val="0"/>
      </w:pPr>
      <w:r>
        <w:t>Notwithstanding anything contained in sub-section (1), –</w:t>
      </w:r>
    </w:p>
    <w:p w:rsidR="00D23B0A" w:rsidRDefault="00D23B0A" w:rsidP="00F84D76">
      <w:pPr>
        <w:pStyle w:val="ListParagraph"/>
        <w:numPr>
          <w:ilvl w:val="0"/>
          <w:numId w:val="7"/>
        </w:numPr>
        <w:spacing w:line="276" w:lineRule="auto"/>
        <w:ind w:left="900"/>
        <w:contextualSpacing w:val="0"/>
      </w:pPr>
      <w:r>
        <w:t>any property inherited by a female Hindu from her father or mother shall devolve, in the absence of any son or daughter of the deceased (including the children of any pre-deceased son or daughter) not upon the other heirs referred to in sub-section (1) in the order specified therein, but upon the heirs of the father; and</w:t>
      </w:r>
    </w:p>
    <w:p w:rsidR="00D23B0A" w:rsidRDefault="00D23B0A" w:rsidP="00F84D76">
      <w:pPr>
        <w:pStyle w:val="ListParagraph"/>
        <w:numPr>
          <w:ilvl w:val="0"/>
          <w:numId w:val="7"/>
        </w:numPr>
        <w:spacing w:line="276" w:lineRule="auto"/>
        <w:ind w:left="900"/>
        <w:contextualSpacing w:val="0"/>
      </w:pPr>
      <w:proofErr w:type="gramStart"/>
      <w:r>
        <w:t>any</w:t>
      </w:r>
      <w:proofErr w:type="gramEnd"/>
      <w:r>
        <w:t xml:space="preserve"> property inherited by a female Hindu from her husband or from her father-in-law shall devolve, in the absence </w:t>
      </w:r>
      <w:proofErr w:type="spellStart"/>
      <w:r>
        <w:t>or</w:t>
      </w:r>
      <w:proofErr w:type="spellEnd"/>
      <w:r>
        <w:t xml:space="preserve"> any son or daughter of the deceased (including the children of any pre-deceased son or daughter) not upon the other heirs referred to in sub-section (1) in the order specified therein, but upon the heirs of the husband.</w:t>
      </w:r>
    </w:p>
    <w:p w:rsidR="00D23B0A" w:rsidRDefault="00D23B0A" w:rsidP="00F84D76">
      <w:pPr>
        <w:spacing w:line="276" w:lineRule="auto"/>
      </w:pPr>
    </w:p>
    <w:p w:rsidR="00D23B0A" w:rsidRDefault="00D23B0A" w:rsidP="00F84D76">
      <w:pPr>
        <w:spacing w:line="276" w:lineRule="auto"/>
      </w:pPr>
    </w:p>
    <w:p w:rsidR="00D23B0A" w:rsidRDefault="00D23B0A" w:rsidP="00F84D76">
      <w:pPr>
        <w:spacing w:line="276" w:lineRule="auto"/>
      </w:pPr>
    </w:p>
    <w:sectPr w:rsidR="00D23B0A" w:rsidSect="00502E12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04ED"/>
    <w:multiLevelType w:val="hybridMultilevel"/>
    <w:tmpl w:val="30BCFFFC"/>
    <w:lvl w:ilvl="0" w:tplc="312CB8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E6FF8"/>
    <w:multiLevelType w:val="hybridMultilevel"/>
    <w:tmpl w:val="866ED4DC"/>
    <w:lvl w:ilvl="0" w:tplc="6B52B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533C3"/>
    <w:multiLevelType w:val="hybridMultilevel"/>
    <w:tmpl w:val="DEA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84BC5"/>
    <w:multiLevelType w:val="hybridMultilevel"/>
    <w:tmpl w:val="003655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362CA"/>
    <w:multiLevelType w:val="hybridMultilevel"/>
    <w:tmpl w:val="F3301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1E2967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6E9A914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73CB7"/>
    <w:multiLevelType w:val="hybridMultilevel"/>
    <w:tmpl w:val="B12673BA"/>
    <w:lvl w:ilvl="0" w:tplc="BBE25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C0F94"/>
    <w:multiLevelType w:val="hybridMultilevel"/>
    <w:tmpl w:val="A95A946C"/>
    <w:lvl w:ilvl="0" w:tplc="312CB8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82"/>
    <w:rsid w:val="002303B3"/>
    <w:rsid w:val="00234031"/>
    <w:rsid w:val="00333EE1"/>
    <w:rsid w:val="003553FD"/>
    <w:rsid w:val="00502E12"/>
    <w:rsid w:val="00A2646D"/>
    <w:rsid w:val="00C40D95"/>
    <w:rsid w:val="00D23B0A"/>
    <w:rsid w:val="00E70F1D"/>
    <w:rsid w:val="00E83C82"/>
    <w:rsid w:val="00F308ED"/>
    <w:rsid w:val="00F45B94"/>
    <w:rsid w:val="00F8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57D7"/>
  <w15:chartTrackingRefBased/>
  <w15:docId w15:val="{0DC01CB2-BC52-40F9-9085-B0DA6070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2021-12-13T12:05:00Z</cp:lastPrinted>
  <dcterms:created xsi:type="dcterms:W3CDTF">2021-12-13T11:52:00Z</dcterms:created>
  <dcterms:modified xsi:type="dcterms:W3CDTF">2021-12-13T12:13:00Z</dcterms:modified>
</cp:coreProperties>
</file>